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71" w:rsidRPr="00B13471" w:rsidRDefault="00B13471" w:rsidP="00B13471">
      <w:pPr>
        <w:pStyle w:val="a3"/>
        <w:jc w:val="center"/>
        <w:rPr>
          <w:rFonts w:ascii="Times New Roman" w:hAnsi="Times New Roman" w:cs="Times New Roman"/>
        </w:rPr>
      </w:pPr>
      <w:r w:rsidRPr="00B13471">
        <w:rPr>
          <w:rFonts w:ascii="Times New Roman" w:hAnsi="Times New Roman" w:cs="Times New Roman"/>
        </w:rPr>
        <w:t>РОССИЙСКАЯ ФЕДЕРАЦИЯ</w:t>
      </w:r>
    </w:p>
    <w:p w:rsidR="00B13471" w:rsidRPr="00B13471" w:rsidRDefault="00B13471" w:rsidP="00B13471">
      <w:pPr>
        <w:pStyle w:val="a3"/>
        <w:jc w:val="center"/>
        <w:rPr>
          <w:rFonts w:ascii="Times New Roman" w:hAnsi="Times New Roman" w:cs="Times New Roman"/>
        </w:rPr>
      </w:pPr>
      <w:r w:rsidRPr="00B13471">
        <w:rPr>
          <w:rFonts w:ascii="Times New Roman" w:hAnsi="Times New Roman" w:cs="Times New Roman"/>
        </w:rPr>
        <w:t>Министерство образования</w:t>
      </w:r>
    </w:p>
    <w:p w:rsidR="00B13471" w:rsidRPr="00B13471" w:rsidRDefault="00B13471" w:rsidP="00B13471">
      <w:pPr>
        <w:pStyle w:val="a3"/>
        <w:jc w:val="center"/>
        <w:rPr>
          <w:rFonts w:ascii="Times New Roman" w:hAnsi="Times New Roman" w:cs="Times New Roman"/>
        </w:rPr>
      </w:pPr>
      <w:r w:rsidRPr="00B13471">
        <w:rPr>
          <w:rFonts w:ascii="Times New Roman" w:hAnsi="Times New Roman" w:cs="Times New Roman"/>
        </w:rPr>
        <w:t>Управление образования администрации МО «Зеленоградский городской округ»</w:t>
      </w:r>
    </w:p>
    <w:p w:rsidR="00B13471" w:rsidRPr="00B13471" w:rsidRDefault="00B13471" w:rsidP="00B13471">
      <w:pPr>
        <w:pStyle w:val="a3"/>
        <w:jc w:val="center"/>
        <w:rPr>
          <w:rFonts w:ascii="Times New Roman" w:hAnsi="Times New Roman" w:cs="Times New Roman"/>
        </w:rPr>
      </w:pPr>
      <w:r w:rsidRPr="00B13471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B13471" w:rsidRPr="00B13471" w:rsidRDefault="00B13471" w:rsidP="00B13471">
      <w:pPr>
        <w:pStyle w:val="a3"/>
        <w:jc w:val="center"/>
        <w:rPr>
          <w:rFonts w:ascii="Times New Roman" w:hAnsi="Times New Roman" w:cs="Times New Roman"/>
        </w:rPr>
      </w:pPr>
      <w:r w:rsidRPr="00B13471">
        <w:rPr>
          <w:rFonts w:ascii="Times New Roman" w:hAnsi="Times New Roman" w:cs="Times New Roman"/>
        </w:rPr>
        <w:t xml:space="preserve">«Детский сад п. </w:t>
      </w:r>
      <w:proofErr w:type="spellStart"/>
      <w:r w:rsidRPr="00B13471">
        <w:rPr>
          <w:rFonts w:ascii="Times New Roman" w:hAnsi="Times New Roman" w:cs="Times New Roman"/>
        </w:rPr>
        <w:t>Кумачёво</w:t>
      </w:r>
      <w:proofErr w:type="spellEnd"/>
      <w:r w:rsidRPr="00B13471">
        <w:rPr>
          <w:rFonts w:ascii="Times New Roman" w:hAnsi="Times New Roman" w:cs="Times New Roman"/>
        </w:rPr>
        <w:t>»</w:t>
      </w:r>
    </w:p>
    <w:tbl>
      <w:tblPr>
        <w:tblW w:w="0" w:type="auto"/>
        <w:tblInd w:w="-25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13471" w:rsidRPr="00B13471" w:rsidTr="007E35A5">
        <w:trPr>
          <w:trHeight w:val="180"/>
        </w:trPr>
        <w:tc>
          <w:tcPr>
            <w:tcW w:w="9720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nil"/>
            </w:tcBorders>
          </w:tcPr>
          <w:p w:rsidR="00B13471" w:rsidRPr="00B13471" w:rsidRDefault="00B13471" w:rsidP="00B13471">
            <w:pPr>
              <w:pStyle w:val="a3"/>
              <w:rPr>
                <w:rFonts w:ascii="Times New Roman" w:hAnsi="Times New Roman" w:cs="Times New Roman"/>
              </w:rPr>
            </w:pPr>
            <w:r w:rsidRPr="00B13471">
              <w:rPr>
                <w:rFonts w:ascii="Times New Roman" w:hAnsi="Times New Roman" w:cs="Times New Roman"/>
              </w:rPr>
              <w:t xml:space="preserve">238542, Калининградская область,                                                                                                              </w:t>
            </w:r>
          </w:p>
          <w:p w:rsidR="00B13471" w:rsidRPr="00B13471" w:rsidRDefault="00B13471" w:rsidP="00B13471">
            <w:pPr>
              <w:pStyle w:val="a3"/>
              <w:rPr>
                <w:rFonts w:ascii="Times New Roman" w:hAnsi="Times New Roman" w:cs="Times New Roman"/>
              </w:rPr>
            </w:pPr>
            <w:r w:rsidRPr="00B13471">
              <w:rPr>
                <w:rFonts w:ascii="Times New Roman" w:hAnsi="Times New Roman" w:cs="Times New Roman"/>
              </w:rPr>
              <w:t xml:space="preserve">  тел. 8 – 401-50-4-44-82</w:t>
            </w:r>
          </w:p>
          <w:p w:rsidR="00B13471" w:rsidRPr="00B13471" w:rsidRDefault="00B13471" w:rsidP="00B13471">
            <w:pPr>
              <w:pStyle w:val="a3"/>
              <w:rPr>
                <w:rFonts w:ascii="Times New Roman" w:hAnsi="Times New Roman" w:cs="Times New Roman"/>
              </w:rPr>
            </w:pPr>
            <w:r w:rsidRPr="00B13471">
              <w:rPr>
                <w:rFonts w:ascii="Times New Roman" w:hAnsi="Times New Roman" w:cs="Times New Roman"/>
              </w:rPr>
              <w:t>Зеленоградский район,</w:t>
            </w:r>
          </w:p>
          <w:p w:rsidR="00B13471" w:rsidRPr="00B13471" w:rsidRDefault="00B13471" w:rsidP="00B13471">
            <w:pPr>
              <w:pStyle w:val="a3"/>
              <w:rPr>
                <w:rFonts w:ascii="Times New Roman" w:hAnsi="Times New Roman" w:cs="Times New Roman"/>
              </w:rPr>
            </w:pPr>
            <w:r w:rsidRPr="00B13471">
              <w:rPr>
                <w:rFonts w:ascii="Times New Roman" w:hAnsi="Times New Roman" w:cs="Times New Roman"/>
              </w:rPr>
              <w:t>п. Кумачево, ул. Комсомольская , 15</w:t>
            </w:r>
          </w:p>
        </w:tc>
      </w:tr>
    </w:tbl>
    <w:p w:rsidR="00B13471" w:rsidRDefault="00B13471" w:rsidP="00B13471">
      <w:pPr>
        <w:tabs>
          <w:tab w:val="left" w:pos="79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CD" w:rsidRPr="00AE26CD" w:rsidRDefault="00AE26CD" w:rsidP="0063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заведующего МАДОУ </w:t>
      </w: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детским садом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Муромское</w:t>
      </w:r>
      <w:r w:rsidR="0063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13471">
        <w:rPr>
          <w:rFonts w:ascii="Times New Roman" w:eastAsia="Times New Roman" w:hAnsi="Times New Roman" w:cs="Times New Roman"/>
          <w:sz w:val="24"/>
          <w:szCs w:val="24"/>
          <w:lang w:eastAsia="ru-RU"/>
        </w:rPr>
        <w:t>№82</w:t>
      </w: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«_28_» декабря 2015 г. </w:t>
      </w:r>
    </w:p>
    <w:p w:rsidR="00AE26CD" w:rsidRPr="00AE26CD" w:rsidRDefault="00AE26CD" w:rsidP="00AE26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6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</w:t>
      </w:r>
      <w:r w:rsidR="00B13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родительском клубе «</w:t>
      </w:r>
      <w:proofErr w:type="gramStart"/>
      <w:r w:rsidR="00B13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Счастливы</w:t>
      </w:r>
      <w:proofErr w:type="gramEnd"/>
      <w:r w:rsidR="00B134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вместе</w:t>
      </w:r>
      <w:r w:rsidRPr="00AE26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» </w:t>
      </w:r>
    </w:p>
    <w:p w:rsidR="00AE26CD" w:rsidRPr="00AE26CD" w:rsidRDefault="00B13471" w:rsidP="00AE26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МАДОУ «Детский сад п.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Кумачёво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организационно-методическую основу деятельности </w:t>
      </w:r>
      <w:r w:rsidR="00B1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клуба «Счастливы вместе</w:t>
      </w: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устанавливает примерный порядок его работы.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клуб - организационная форма взаимодействия педагогов, специалистов ДОО, родителей и детей, посещающих (наименование дошкольной образовательной организации) и не посещающих дошкольное учреждение, по всестороннему сопровождению воспитания и развития дошкольников.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целях усовершенствования организации комплексной работы по взаимодействию сотрудников ДОО с родителями, создание единого образовательного пространства «ДОО </w:t>
      </w:r>
      <w:proofErr w:type="gramStart"/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емья» в рамках реализации проекта «Повышение родительской ответственности в условиях работы родительских клубов «Наш ребёнок».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родительского клуба является заведующий ДОО.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</w:t>
      </w:r>
      <w:r w:rsidR="00B134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родительского клуба входят:</w:t>
      </w: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</w:t>
      </w:r>
      <w:r w:rsidR="00B1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bookmarkStart w:id="0" w:name="_GoBack"/>
      <w:bookmarkEnd w:id="0"/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 и родители воспитанников.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родительского клуба регулируют следующие нормативно-правовые и методические документы: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29.12.12 № 273-ФЗ «Об образовании в Российской Федерации»;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РФ от 17.10.2013 № 1155 «Об утверждении федерального государственного образовательного стандарта дошкольного образования»;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ДОО;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образовательную деятельность;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настоящее Положение.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 родительского клуба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деятельности родительского клуба: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сотрудничества коллектива детского сада и семьи в вопросах сохранения и укрепления здоровья дошкольников;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оказание консультативной помощи семьям воспитанников по вопросам воспитания и обучения детей;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родителей активной позиции по отношению к собственному здоровью и здоровью детей.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всестороннее психолого-педагогическое сопровождение воспитания и развития детей, посещающих учреждение;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психолого-педагогическое просвещение родителей.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новых форм общения с родителями (тренинги, беседы, консультации, анкетирование, обмен семейным опытом, открытые занятия, спартакиады, досуги и т.д.).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родительского клуба являются: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педагогической культуры родителей;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всесторонней помощи и поддержки родителям в вопросах оздоровления детей, укрепления защитных сил организма;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транслирование положительного семейного опыта по воспитанию и обучению детей;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сплочению родительского коллектива, установлению доверительных отношений между родителями и коллективом детского сада;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эффективного взаимодействия между ДОО и родителями воспитанников в целях оптимизации воспитания и развития детей в условиях ДОО и семьи;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всесторонней психолого-педагогической помощи родителям (законным представителям) и детям дошкольного возраста, посещающим ДОО в обеспечении всестороннего гармоничного развития;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психолого-педагогическое просвещение родителей воспитанников с учетом индивидуальных особенностей, возможностей и потребностей семей.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родительского клуба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родительского клуба осуществляется в соответствии с годовым планом работы. Встречи в клубе организуются 1 раз в месяц (последний четверг месяца).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родительского клуба осуществляется на добровольной основе. Участники клуба имеют право давать рекомендации, выступать с предложениями.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родительским клубом осуществляет заведующий ДОО. Педагог-психолог ведет планирование и учет деятельности родительского клуба с – учетом индивидуальных и групповых запросов родителей воспитанников ДОУ, а также в соответствии с современными методическими требованиями.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родительского клуба осуществляют специалисты ДОО под руководством заведующего.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клуба представляют собой родительские встречи в различных формах: лекции, беседы, тренинги, досуговые и другие мероприятия.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родительского клуба должно быть - доступно по форме и содержанию; - направлено на повышение родительской ответственности, активизацию интереса к вопросам воспитания и развития своих детей.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проведения занятий родительского клуба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клуб проводится 1 раз в месяц.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Тематика заседаний родительского клуба определяется реальными запросами и потребностями родителей. </w:t>
      </w:r>
    </w:p>
    <w:p w:rsidR="00AE26CD" w:rsidRPr="00AE26CD" w:rsidRDefault="00AE26CD" w:rsidP="00AE26CD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в ДОО строится с учетом родительского стажа, уровня образования родителей, их интересов и потребностей в психолого-педагогической информации.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психолого-педагогической деятельности родительского клуба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Инвариантные: групповые мероприятия для всех родителей (семинары, деловые игры, тренинги, консультации, лектории).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Вариативные: подгрупповые мероприятия для дифференцированных групп родителей в соответствии с запросами, потребностями; индивидуальные консультации для родителей; индивидуальная работа с родителями и их детьми по выявлению, профилактике и коррекции различных отклонений; совместные детско-родительские встречи в различных формах, занятия, игровые упражнения, досуговые и спортивные мероприятия.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родительским клубом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родительским клубом осуществляет заведующий ДОО.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родительского клуба ведут планирование и учет его деятельности с учетом индивидуальных и групповых запросов родителей воспитанников </w:t>
      </w:r>
      <w:proofErr w:type="gramStart"/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proofErr w:type="gramEnd"/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соответствии с современными методическими требованиями. </w:t>
      </w:r>
    </w:p>
    <w:p w:rsidR="00AE26CD" w:rsidRPr="00AE26CD" w:rsidRDefault="00AE26CD" w:rsidP="00AE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участников клуба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(или законные представители) имеют право на: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практической помощи в организации занятий с детьми дома;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квалифицированной консультативной помощи по решению проблем воспитания и развития ребенка;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высказывание собственного мнения и обмен опыта воспитания детей.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дошкольной образовательной организации имеют право: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изучение и распространение положительного опыта семейного воспитания;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изменений в план работы клуба при возникновении новых запросов родителей, смене интересов; </w:t>
      </w:r>
    </w:p>
    <w:p w:rsidR="00AE26CD" w:rsidRPr="00AE26CD" w:rsidRDefault="00AE26CD" w:rsidP="00AE26C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образовательная организация обязана: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клуба в соответствии с планом, утвержденным заведующим дошкольной образовательной организацией, и с учетом интересов и потребностей родителей; </w:t>
      </w:r>
    </w:p>
    <w:p w:rsidR="00AE26CD" w:rsidRPr="00AE26CD" w:rsidRDefault="00AE26CD" w:rsidP="00AE26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квалифицированную консультативную и практическую помощь родителям. </w:t>
      </w:r>
    </w:p>
    <w:p w:rsidR="009A7819" w:rsidRDefault="009A7819"/>
    <w:sectPr w:rsidR="009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C21"/>
    <w:multiLevelType w:val="multilevel"/>
    <w:tmpl w:val="0FF8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5"/>
    <w:rsid w:val="00272DAE"/>
    <w:rsid w:val="003331EC"/>
    <w:rsid w:val="00546F35"/>
    <w:rsid w:val="006371B8"/>
    <w:rsid w:val="009A7819"/>
    <w:rsid w:val="00AE26CD"/>
    <w:rsid w:val="00B13471"/>
    <w:rsid w:val="00C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6</cp:revision>
  <dcterms:created xsi:type="dcterms:W3CDTF">2016-05-25T13:34:00Z</dcterms:created>
  <dcterms:modified xsi:type="dcterms:W3CDTF">2017-08-28T16:00:00Z</dcterms:modified>
</cp:coreProperties>
</file>